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62CBA" w14:textId="3E026B8A" w:rsidR="00080B55" w:rsidRDefault="00E23138">
      <w:r>
        <w:t xml:space="preserve">Sådan udfylder du skemaet: </w:t>
      </w:r>
    </w:p>
    <w:p w14:paraId="46EACC25" w14:textId="38A67F8F" w:rsidR="00080B55" w:rsidRDefault="00080B55"/>
    <w:tbl>
      <w:tblPr>
        <w:tblStyle w:val="Tabel-Gitter"/>
        <w:tblW w:w="0" w:type="auto"/>
        <w:tblBorders>
          <w:top w:val="single" w:sz="4" w:space="0" w:color="FAF19B"/>
          <w:left w:val="single" w:sz="4" w:space="0" w:color="FAF19B"/>
          <w:bottom w:val="single" w:sz="4" w:space="0" w:color="FAF19B"/>
          <w:right w:val="single" w:sz="4" w:space="0" w:color="FAF19B"/>
          <w:insideH w:val="single" w:sz="4" w:space="0" w:color="FAF19B"/>
          <w:insideV w:val="single" w:sz="4" w:space="0" w:color="FAF19B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080B55" w14:paraId="694924C8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2142D0C6" w14:textId="46043E99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BE241B9" wp14:editId="0E452A7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100965</wp:posOffset>
                      </wp:positionV>
                      <wp:extent cx="228600" cy="209550"/>
                      <wp:effectExtent l="0" t="0" r="0" b="0"/>
                      <wp:wrapSquare wrapText="bothSides"/>
                      <wp:docPr id="14" name="Rutediagram: Forbindel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E512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14" o:spid="_x0000_s1026" type="#_x0000_t120" style="position:absolute;margin-left:9.9pt;margin-top:7.95pt;width:18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wb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Q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5C58A5BB" w14:textId="77777777" w:rsidR="00A460F5" w:rsidRPr="0013067E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 xml:space="preserve">Behandling, som den foregår i afdelingen i dag:  </w:t>
            </w:r>
          </w:p>
          <w:p w14:paraId="6DE69E25" w14:textId="77777777" w:rsidR="00E23138" w:rsidRPr="00E23138" w:rsidRDefault="00E23138" w:rsidP="00E23138">
            <w:pPr>
              <w:rPr>
                <w:rFonts w:ascii="Avenir Next LT Pro" w:hAnsi="Avenir Next LT Pro"/>
              </w:rPr>
            </w:pPr>
            <w:r w:rsidRPr="00E23138">
              <w:rPr>
                <w:rFonts w:ascii="Avenir Next LT Pro" w:hAnsi="Avenir Next LT Pro"/>
              </w:rPr>
              <w:t>Beskriv hvor og hvordan behandlingen foregår i    dag, i denne sammenhæng dækker behandling over alle dele af et behandlingsforløb, over diagnostik, monitorering, behandling, rehabilitering og palliation</w:t>
            </w:r>
          </w:p>
          <w:p w14:paraId="1B500E81" w14:textId="7BA1C315" w:rsidR="00A460F5" w:rsidRPr="00080B55" w:rsidRDefault="00A460F5">
            <w:pPr>
              <w:rPr>
                <w:color w:val="323758"/>
              </w:rPr>
            </w:pPr>
          </w:p>
        </w:tc>
      </w:tr>
      <w:tr w:rsidR="00080B55" w14:paraId="352BD853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2BA9039F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0DFCC55A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35A6BCBD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3614F628" w14:textId="1D1AFDFB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8E4D71" wp14:editId="4F8DAAA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113030</wp:posOffset>
                      </wp:positionV>
                      <wp:extent cx="228600" cy="209550"/>
                      <wp:effectExtent l="0" t="0" r="0" b="0"/>
                      <wp:wrapSquare wrapText="bothSides"/>
                      <wp:docPr id="15" name="Rutediagram: Forbindel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988DC" id="Rutediagram: Forbindelse 15" o:spid="_x0000_s1026" type="#_x0000_t120" style="position:absolute;margin-left:10pt;margin-top:8.9pt;width:18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/k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S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1E8A75C6" w14:textId="17175D8A" w:rsidR="00A460F5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>Antal patienter i nuværende behandling</w:t>
            </w:r>
            <w:r>
              <w:rPr>
                <w:rFonts w:ascii="Avenir Next LT Pro" w:hAnsi="Avenir Next LT Pro"/>
                <w:b/>
                <w:bCs/>
              </w:rPr>
              <w:t>:</w:t>
            </w:r>
            <w:r w:rsidRPr="0013067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3015A40D" w14:textId="77777777" w:rsidR="00E23138" w:rsidRPr="00E23138" w:rsidRDefault="00E23138" w:rsidP="00E23138">
            <w:pPr>
              <w:rPr>
                <w:rFonts w:ascii="Avenir Next LT Pro" w:hAnsi="Avenir Next LT Pro"/>
              </w:rPr>
            </w:pPr>
            <w:r w:rsidRPr="00E23138">
              <w:rPr>
                <w:rFonts w:ascii="Avenir Next LT Pro" w:hAnsi="Avenir Next LT Pro"/>
              </w:rPr>
              <w:t>Hvor mange patienter er i behandling i dag, og hvor mange forventes at kunne omlægges til hjemmebehandling</w:t>
            </w:r>
          </w:p>
          <w:p w14:paraId="5D342CC7" w14:textId="5202A33B" w:rsidR="00A460F5" w:rsidRPr="00080B55" w:rsidRDefault="00A460F5">
            <w:pPr>
              <w:rPr>
                <w:color w:val="323758"/>
              </w:rPr>
            </w:pPr>
          </w:p>
        </w:tc>
      </w:tr>
      <w:tr w:rsidR="00080B55" w14:paraId="70A0907B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51533043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7F6F6C74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4CC93C06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58A36E75" w14:textId="08D91800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7A5C1E" wp14:editId="13F11FE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92075</wp:posOffset>
                      </wp:positionV>
                      <wp:extent cx="228600" cy="209550"/>
                      <wp:effectExtent l="0" t="0" r="0" b="0"/>
                      <wp:wrapSquare wrapText="bothSides"/>
                      <wp:docPr id="20" name="Rutediagram: Forbindel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2BBBC" id="Rutediagram: Forbindelse 20" o:spid="_x0000_s1026" type="#_x0000_t120" style="position:absolute;margin-left:10.25pt;margin-top:7.25pt;width:18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49174732" w14:textId="52228754" w:rsidR="00080B55" w:rsidRDefault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 xml:space="preserve">Sammenlignelige hjemmebehandlinger: </w:t>
            </w:r>
          </w:p>
          <w:p w14:paraId="6D9CA548" w14:textId="77777777" w:rsidR="00E23138" w:rsidRPr="00E23138" w:rsidRDefault="00E23138" w:rsidP="00E23138">
            <w:pPr>
              <w:rPr>
                <w:rFonts w:ascii="Avenir Next LT Pro" w:hAnsi="Avenir Next LT Pro"/>
              </w:rPr>
            </w:pPr>
            <w:r w:rsidRPr="00E23138">
              <w:rPr>
                <w:rFonts w:ascii="Avenir Next LT Pro" w:hAnsi="Avenir Next LT Pro"/>
              </w:rPr>
              <w:t>Beskriv etablerede hjemmebehandlinger, som findes på Rigshospitalet, i Danmark og internationalt og som kan inspirere</w:t>
            </w:r>
          </w:p>
          <w:p w14:paraId="11AE7A75" w14:textId="77777777" w:rsidR="00E23138" w:rsidRDefault="00E23138">
            <w:pPr>
              <w:rPr>
                <w:color w:val="323758"/>
              </w:rPr>
            </w:pPr>
          </w:p>
          <w:p w14:paraId="10D16981" w14:textId="1E8AACE3" w:rsidR="00A460F5" w:rsidRPr="00080B55" w:rsidRDefault="00A460F5">
            <w:pPr>
              <w:rPr>
                <w:color w:val="323758"/>
              </w:rPr>
            </w:pPr>
          </w:p>
        </w:tc>
      </w:tr>
      <w:tr w:rsidR="00080B55" w14:paraId="4CCED1B9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21F6D176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14CE6394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7AA97E0A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5F109AEE" w14:textId="4D668146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07A3910" wp14:editId="7337F39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2" name="Rutediagram: Forbindel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77C5E" id="Rutediagram: Forbindelse 22" o:spid="_x0000_s1026" type="#_x0000_t120" style="position:absolute;margin-left:11pt;margin-top:8pt;width:18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5G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50D6CE06" w14:textId="77777777" w:rsidR="00E23138" w:rsidRDefault="00A460F5" w:rsidP="00E23138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 xml:space="preserve">Mål for etablering af ny hjemmebehandling: </w:t>
            </w:r>
          </w:p>
          <w:p w14:paraId="67B61D29" w14:textId="1CD5CAEE" w:rsidR="00E23138" w:rsidRPr="00E23138" w:rsidRDefault="00E23138" w:rsidP="00E23138">
            <w:pPr>
              <w:rPr>
                <w:rFonts w:ascii="Avenir Next LT Pro" w:hAnsi="Avenir Next LT Pro"/>
              </w:rPr>
            </w:pPr>
            <w:r w:rsidRPr="00E23138">
              <w:rPr>
                <w:rFonts w:ascii="Avenir Next LT Pro" w:hAnsi="Avenir Next LT Pro"/>
              </w:rPr>
              <w:t>Hvad er succeskriterierne for omlægningen til hjemmebehandlingen, både i forhold til antal og i forhold til tid. Her skrives også væsentlige delmål</w:t>
            </w:r>
          </w:p>
          <w:p w14:paraId="04E49000" w14:textId="77777777" w:rsidR="00080B55" w:rsidRDefault="00080B55">
            <w:pPr>
              <w:rPr>
                <w:color w:val="323758"/>
              </w:rPr>
            </w:pPr>
          </w:p>
          <w:p w14:paraId="1B1473C1" w14:textId="1D1334FD" w:rsidR="00A460F5" w:rsidRPr="00080B55" w:rsidRDefault="00A460F5">
            <w:pPr>
              <w:rPr>
                <w:color w:val="323758"/>
              </w:rPr>
            </w:pPr>
          </w:p>
        </w:tc>
      </w:tr>
      <w:tr w:rsidR="00080B55" w14:paraId="7D0DD17C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7352A32B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444A9A4A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3E6823E3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5355380C" w14:textId="44899238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BB5392" wp14:editId="45FF5E5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3" name="Rutediagram: Forbindel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3F710" id="Rutediagram: Forbindelse 23" o:spid="_x0000_s1026" type="#_x0000_t120" style="position:absolute;margin-left:11pt;margin-top:8pt;width:18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5AA0EF7E" w14:textId="67ABE3B8" w:rsidR="00A460F5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>Tidslinje og milepæle:</w:t>
            </w:r>
          </w:p>
          <w:p w14:paraId="484BF9B6" w14:textId="23A6660A" w:rsidR="00E23138" w:rsidRPr="00E23138" w:rsidRDefault="00E23138" w:rsidP="00A460F5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</w:rPr>
              <w:t>I</w:t>
            </w:r>
            <w:r w:rsidRPr="00E23138">
              <w:rPr>
                <w:rFonts w:ascii="Avenir Next LT Pro" w:hAnsi="Avenir Next LT Pro"/>
              </w:rPr>
              <w:t>ndtegn foreløbige aftaler og deadlines</w:t>
            </w:r>
          </w:p>
          <w:p w14:paraId="6B108A1D" w14:textId="77777777" w:rsidR="00A460F5" w:rsidRDefault="00A460F5" w:rsidP="00A460F5">
            <w:pPr>
              <w:rPr>
                <w:noProof/>
              </w:rPr>
            </w:pPr>
            <w:r>
              <w:t xml:space="preserve">  </w:t>
            </w:r>
          </w:p>
          <w:p w14:paraId="748F7677" w14:textId="4EF488E9" w:rsidR="00A460F5" w:rsidRDefault="00A460F5" w:rsidP="00A460F5">
            <w:pPr>
              <w:rPr>
                <w:noProof/>
              </w:rPr>
            </w:pPr>
            <w:r>
              <w:rPr>
                <w:rFonts w:eastAsiaTheme="minorHAnsi" w:cstheme="minorBidi"/>
                <w:noProof/>
                <w:color w:val="ED7D31" w:themeColor="accent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8E1BF33" wp14:editId="10788C0F">
                      <wp:simplePos x="0" y="0"/>
                      <wp:positionH relativeFrom="margin">
                        <wp:posOffset>7620</wp:posOffset>
                      </wp:positionH>
                      <wp:positionV relativeFrom="paragraph">
                        <wp:posOffset>73025</wp:posOffset>
                      </wp:positionV>
                      <wp:extent cx="4667250" cy="128905"/>
                      <wp:effectExtent l="0" t="19050" r="38100" b="42545"/>
                      <wp:wrapNone/>
                      <wp:docPr id="1" name="Pil: høj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0" cy="12890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DB6156"/>
                              </a:solidFill>
                              <a:ln>
                                <a:solidFill>
                                  <a:srgbClr val="DB615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1807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l: højre 1" o:spid="_x0000_s1026" type="#_x0000_t13" style="position:absolute;margin-left:.6pt;margin-top:5.75pt;width:367.5pt;height:10.1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" adj="21302" fillcolor="#db6156" strokecolor="#db6156" strokeweight="1pt">
                      <w10:wrap anchorx="margin"/>
                    </v:shape>
                  </w:pict>
                </mc:Fallback>
              </mc:AlternateContent>
            </w:r>
          </w:p>
          <w:p w14:paraId="3EC09DDB" w14:textId="7777BFE6" w:rsidR="00A460F5" w:rsidRDefault="00A460F5" w:rsidP="00A460F5"/>
          <w:p w14:paraId="07540C4A" w14:textId="1E7022D2" w:rsidR="00080B55" w:rsidRPr="00080B55" w:rsidRDefault="00080B55">
            <w:pPr>
              <w:rPr>
                <w:color w:val="323758"/>
              </w:rPr>
            </w:pPr>
          </w:p>
        </w:tc>
      </w:tr>
      <w:tr w:rsidR="00080B55" w14:paraId="5C9A5988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347E2294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66015803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6D2B84B4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3C358D5D" w14:textId="70D70825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605800" wp14:editId="000E323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4" name="Rutediagram: Forbindel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07D88" id="Rutediagram: Forbindelse 24" o:spid="_x0000_s1026" type="#_x0000_t120" style="position:absolute;margin-left:10.75pt;margin-top:8pt;width:18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Uo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648620F1" w14:textId="45CF1D97" w:rsidR="00A460F5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 xml:space="preserve">Samarbejdspartnere: </w:t>
            </w:r>
          </w:p>
          <w:p w14:paraId="16DA0D94" w14:textId="77777777" w:rsidR="00E23138" w:rsidRPr="00E23138" w:rsidRDefault="00E23138" w:rsidP="00E23138">
            <w:pPr>
              <w:rPr>
                <w:rFonts w:ascii="Avenir Next LT Pro" w:hAnsi="Avenir Next LT Pro"/>
              </w:rPr>
            </w:pPr>
            <w:r w:rsidRPr="00E23138">
              <w:rPr>
                <w:rFonts w:ascii="Avenir Next LT Pro" w:hAnsi="Avenir Next LT Pro"/>
              </w:rPr>
              <w:t>Hvem er de vigtigste samarbejdspartnere i forhold til etablering af den nye hjemmebehandling, og er der særlige hensyn, som kræver opmærksomhed</w:t>
            </w:r>
          </w:p>
          <w:p w14:paraId="4B70CD54" w14:textId="33720ADF" w:rsidR="009E110A" w:rsidRDefault="009E110A">
            <w:pPr>
              <w:rPr>
                <w:color w:val="323758"/>
              </w:rPr>
            </w:pPr>
          </w:p>
          <w:p w14:paraId="6D7CF0B7" w14:textId="05C75767" w:rsidR="009E110A" w:rsidRPr="00080B55" w:rsidRDefault="009E110A">
            <w:pPr>
              <w:rPr>
                <w:color w:val="323758"/>
              </w:rPr>
            </w:pPr>
          </w:p>
        </w:tc>
      </w:tr>
      <w:tr w:rsidR="00080B55" w14:paraId="706D4C7B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2E2EAC03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4F89B18D" w14:textId="77777777" w:rsidR="00080B55" w:rsidRPr="00080B55" w:rsidRDefault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31920BE5" w14:textId="77777777" w:rsidTr="009E110A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398EE0B5" w14:textId="70D20C09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524A177" wp14:editId="181DDA9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111125</wp:posOffset>
                      </wp:positionV>
                      <wp:extent cx="228600" cy="209550"/>
                      <wp:effectExtent l="0" t="0" r="0" b="0"/>
                      <wp:wrapSquare wrapText="bothSides"/>
                      <wp:docPr id="25" name="Rutediagram: Forbindel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0B13B" id="Rutediagram: Forbindelse 25" o:spid="_x0000_s1026" type="#_x0000_t120" style="position:absolute;margin-left:10pt;margin-top:8.75pt;width:18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2664F29F" w14:textId="16269049" w:rsidR="009E110A" w:rsidRDefault="00A460F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A460F5">
              <w:rPr>
                <w:rFonts w:ascii="Avenir Next LT Pro" w:hAnsi="Avenir Next LT Pro"/>
                <w:b/>
                <w:bCs/>
                <w:color w:val="323758"/>
              </w:rPr>
              <w:t xml:space="preserve">Udfordringer </w:t>
            </w:r>
          </w:p>
          <w:p w14:paraId="436C99F8" w14:textId="77777777" w:rsidR="00E23138" w:rsidRPr="00E23138" w:rsidRDefault="00E23138" w:rsidP="00E23138">
            <w:pPr>
              <w:rPr>
                <w:rFonts w:ascii="Avenir Next LT Pro" w:hAnsi="Avenir Next LT Pro"/>
              </w:rPr>
            </w:pPr>
            <w:r w:rsidRPr="00E23138">
              <w:rPr>
                <w:rFonts w:ascii="Avenir Next LT Pro" w:hAnsi="Avenir Next LT Pro"/>
              </w:rPr>
              <w:t>Hvilke barrierer er der for at hjemmebehandlingen umiddelbart kan etableres</w:t>
            </w:r>
          </w:p>
          <w:p w14:paraId="394F4836" w14:textId="77777777" w:rsidR="00080B55" w:rsidRPr="00080B55" w:rsidRDefault="00080B55">
            <w:pPr>
              <w:rPr>
                <w:color w:val="323758"/>
              </w:rPr>
            </w:pPr>
          </w:p>
        </w:tc>
      </w:tr>
      <w:tr w:rsidR="009E110A" w14:paraId="2CA88BCE" w14:textId="77777777" w:rsidTr="009E110A">
        <w:tc>
          <w:tcPr>
            <w:tcW w:w="988" w:type="dxa"/>
            <w:tcBorders>
              <w:left w:val="nil"/>
              <w:right w:val="nil"/>
            </w:tcBorders>
          </w:tcPr>
          <w:p w14:paraId="7A715F74" w14:textId="77777777" w:rsidR="009E110A" w:rsidRDefault="009E110A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6A67D6CE" w14:textId="77777777" w:rsidR="009E110A" w:rsidRPr="00080B55" w:rsidRDefault="009E110A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14656E30" w14:textId="77777777" w:rsidTr="00080B55">
        <w:tc>
          <w:tcPr>
            <w:tcW w:w="988" w:type="dxa"/>
            <w:tcBorders>
              <w:right w:val="nil"/>
            </w:tcBorders>
          </w:tcPr>
          <w:p w14:paraId="4ADF2695" w14:textId="4C58C7B3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4F1F1E0" wp14:editId="1B2AE97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6" name="Rutediagram: Forbindel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F484B" id="Rutediagram: Forbindelse 26" o:spid="_x0000_s1026" type="#_x0000_t120" style="position:absolute;margin-left:10pt;margin-top:8pt;width:18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</w:tcBorders>
          </w:tcPr>
          <w:p w14:paraId="49D68C20" w14:textId="4F750B6B" w:rsidR="00A460F5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>Ansvarlig:</w:t>
            </w:r>
          </w:p>
          <w:p w14:paraId="46CA8117" w14:textId="3F733213" w:rsidR="00A460F5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>Tovholdere:</w:t>
            </w:r>
          </w:p>
          <w:p w14:paraId="61C7248C" w14:textId="7E0D0F87" w:rsidR="00A460F5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>Dato</w:t>
            </w:r>
            <w:r>
              <w:rPr>
                <w:rFonts w:ascii="Avenir Next LT Pro" w:hAnsi="Avenir Next LT Pro"/>
                <w:b/>
                <w:bCs/>
              </w:rPr>
              <w:t>:</w:t>
            </w:r>
          </w:p>
          <w:p w14:paraId="465D4B09" w14:textId="77777777" w:rsidR="00E23138" w:rsidRPr="00E23138" w:rsidRDefault="00E23138" w:rsidP="00E23138">
            <w:pPr>
              <w:rPr>
                <w:rFonts w:ascii="Avenir Next LT Pro" w:hAnsi="Avenir Next LT Pro"/>
                <w:b/>
                <w:bCs/>
              </w:rPr>
            </w:pPr>
            <w:r w:rsidRPr="00E23138">
              <w:rPr>
                <w:rFonts w:ascii="Avenir Next LT Pro" w:hAnsi="Avenir Next LT Pro"/>
              </w:rPr>
              <w:t>Beskriv hvem, som er overordnet ansvarlig for den nye behandling samt hvem der er tovholder på udviklingen af den nye hjemmebehandling</w:t>
            </w:r>
          </w:p>
          <w:p w14:paraId="5619B643" w14:textId="77777777" w:rsidR="00A460F5" w:rsidRPr="0013067E" w:rsidRDefault="00A460F5" w:rsidP="00A460F5">
            <w:pPr>
              <w:rPr>
                <w:rFonts w:ascii="Avenir Next LT Pro" w:hAnsi="Avenir Next LT Pro"/>
                <w:b/>
                <w:bCs/>
              </w:rPr>
            </w:pPr>
          </w:p>
          <w:p w14:paraId="6DD80C86" w14:textId="77777777" w:rsidR="00080B55" w:rsidRPr="00080B55" w:rsidRDefault="00080B55">
            <w:pPr>
              <w:rPr>
                <w:color w:val="323758"/>
              </w:rPr>
            </w:pPr>
          </w:p>
        </w:tc>
      </w:tr>
    </w:tbl>
    <w:p w14:paraId="5F714445" w14:textId="2F3D49F1" w:rsidR="009E110A" w:rsidRPr="009E110A" w:rsidRDefault="009E110A" w:rsidP="009E110A">
      <w:pPr>
        <w:tabs>
          <w:tab w:val="left" w:pos="5400"/>
        </w:tabs>
        <w:rPr>
          <w:sz w:val="28"/>
          <w:szCs w:val="28"/>
        </w:rPr>
      </w:pPr>
    </w:p>
    <w:sectPr w:rsidR="009E110A" w:rsidRPr="009E110A" w:rsidSect="00E23138">
      <w:headerReference w:type="default" r:id="rId8"/>
      <w:footerReference w:type="default" r:id="rId9"/>
      <w:pgSz w:w="11906" w:h="16838"/>
      <w:pgMar w:top="1276" w:right="1134" w:bottom="851" w:left="1134" w:header="708" w:footer="708" w:gutter="0"/>
      <w:pgBorders w:offsetFrom="page">
        <w:left w:val="single" w:sz="48" w:space="24" w:color="32375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F92C8" w14:textId="77777777" w:rsidR="00B44A0A" w:rsidRDefault="00B44A0A" w:rsidP="00B44A0A">
      <w:pPr>
        <w:spacing w:line="240" w:lineRule="auto"/>
      </w:pPr>
      <w:r>
        <w:separator/>
      </w:r>
    </w:p>
  </w:endnote>
  <w:endnote w:type="continuationSeparator" w:id="0">
    <w:p w14:paraId="324BFC55" w14:textId="77777777" w:rsidR="00B44A0A" w:rsidRDefault="00B44A0A" w:rsidP="00B4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 Office Book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D9629" w14:textId="2D4159BD" w:rsidR="00B44A0A" w:rsidRDefault="00B44A0A">
    <w:pPr>
      <w:pStyle w:val="Sidefod"/>
    </w:pPr>
    <w:r w:rsidRPr="00E07B1A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F1C6BC5" wp14:editId="07889117">
          <wp:simplePos x="0" y="0"/>
          <wp:positionH relativeFrom="page">
            <wp:align>right</wp:align>
          </wp:positionH>
          <wp:positionV relativeFrom="paragraph">
            <wp:posOffset>-222885</wp:posOffset>
          </wp:positionV>
          <wp:extent cx="7772400" cy="823611"/>
          <wp:effectExtent l="0" t="0" r="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710 - bund 190 x 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2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E6AAC" w14:textId="77777777" w:rsidR="00B44A0A" w:rsidRDefault="00B44A0A" w:rsidP="00B44A0A">
      <w:pPr>
        <w:spacing w:line="240" w:lineRule="auto"/>
      </w:pPr>
      <w:r>
        <w:separator/>
      </w:r>
    </w:p>
  </w:footnote>
  <w:footnote w:type="continuationSeparator" w:id="0">
    <w:p w14:paraId="5411254E" w14:textId="77777777" w:rsidR="00B44A0A" w:rsidRDefault="00B44A0A" w:rsidP="00B44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31747" w14:textId="5DA512E7" w:rsidR="00B44A0A" w:rsidRPr="009E110A" w:rsidRDefault="009E110A" w:rsidP="009E110A">
    <w:pPr>
      <w:pStyle w:val="Sidehoved"/>
      <w:rPr>
        <w:rFonts w:ascii="Avenir Next LT Pro" w:hAnsi="Avenir Next LT Pro"/>
        <w:b/>
        <w:bCs/>
        <w:color w:val="323758"/>
        <w:sz w:val="28"/>
        <w:szCs w:val="28"/>
      </w:rPr>
    </w:pPr>
    <w:r w:rsidRPr="00A460F5">
      <w:rPr>
        <w:rFonts w:ascii="Avenir Next LT Pro" w:hAnsi="Avenir Next LT Pro"/>
        <w:b/>
        <w:bCs/>
        <w:color w:val="323758"/>
        <w:sz w:val="28"/>
        <w:szCs w:val="28"/>
      </w:rPr>
      <w:drawing>
        <wp:anchor distT="0" distB="0" distL="114300" distR="114300" simplePos="0" relativeHeight="251662336" behindDoc="0" locked="0" layoutInCell="1" allowOverlap="1" wp14:anchorId="7661FEE9" wp14:editId="215378C0">
          <wp:simplePos x="0" y="0"/>
          <wp:positionH relativeFrom="margin">
            <wp:posOffset>5638800</wp:posOffset>
          </wp:positionH>
          <wp:positionV relativeFrom="paragraph">
            <wp:posOffset>-306705</wp:posOffset>
          </wp:positionV>
          <wp:extent cx="914400" cy="264795"/>
          <wp:effectExtent l="0" t="0" r="0" b="1905"/>
          <wp:wrapSquare wrapText="bothSides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60F5" w:rsidRPr="00A460F5">
      <w:rPr>
        <w:rFonts w:ascii="Avenir Next LT Pro" w:hAnsi="Avenir Next LT Pro"/>
        <w:b/>
        <w:bCs/>
        <w:color w:val="323758"/>
        <w:sz w:val="28"/>
        <w:szCs w:val="28"/>
      </w:rPr>
      <w:t xml:space="preserve">UDVIKLING AF </w:t>
    </w:r>
    <w:r w:rsidRPr="009E110A">
      <w:rPr>
        <w:rFonts w:ascii="Avenir Next LT Pro" w:hAnsi="Avenir Next LT Pro"/>
        <w:b/>
        <w:bCs/>
        <w:color w:val="323758"/>
        <w:sz w:val="28"/>
        <w:szCs w:val="28"/>
      </w:rPr>
      <w:t>NY HJEMMEBEHANDLING</w:t>
    </w:r>
  </w:p>
  <w:p w14:paraId="4D1F095D" w14:textId="252CEB4E" w:rsidR="006A75A3" w:rsidRPr="00B44A0A" w:rsidRDefault="006A75A3">
    <w:pPr>
      <w:pStyle w:val="Sidehoved"/>
      <w:rPr>
        <w:rFonts w:ascii="Mari Office Book" w:hAnsi="Mari Office Book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49D840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642B3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C616F"/>
    <w:multiLevelType w:val="hybridMultilevel"/>
    <w:tmpl w:val="5A1E8A2A"/>
    <w:lvl w:ilvl="0" w:tplc="0DBAF096">
      <w:numFmt w:val="bullet"/>
      <w:lvlText w:val="-"/>
      <w:lvlJc w:val="left"/>
      <w:pPr>
        <w:ind w:left="720" w:hanging="360"/>
      </w:pPr>
      <w:rPr>
        <w:rFonts w:ascii="Mari Office Book" w:eastAsia="Times New Roman" w:hAnsi="Mari Office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A"/>
    <w:rsid w:val="0005533F"/>
    <w:rsid w:val="00080B55"/>
    <w:rsid w:val="003D2B86"/>
    <w:rsid w:val="00461772"/>
    <w:rsid w:val="004A2571"/>
    <w:rsid w:val="004B5AD0"/>
    <w:rsid w:val="004F3498"/>
    <w:rsid w:val="00566FDD"/>
    <w:rsid w:val="005B4549"/>
    <w:rsid w:val="006A4A85"/>
    <w:rsid w:val="006A75A3"/>
    <w:rsid w:val="007F0A63"/>
    <w:rsid w:val="00835ECC"/>
    <w:rsid w:val="008C4B49"/>
    <w:rsid w:val="009E110A"/>
    <w:rsid w:val="009F1968"/>
    <w:rsid w:val="00A460F5"/>
    <w:rsid w:val="00B44A0A"/>
    <w:rsid w:val="00C946CA"/>
    <w:rsid w:val="00DA37CB"/>
    <w:rsid w:val="00DD7963"/>
    <w:rsid w:val="00E23138"/>
    <w:rsid w:val="00EA03F2"/>
    <w:rsid w:val="00F319AC"/>
    <w:rsid w:val="00F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8ABBCD"/>
  <w15:chartTrackingRefBased/>
  <w15:docId w15:val="{09DCD010-F6C9-481F-B455-E853A4BA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0A"/>
    <w:pPr>
      <w:spacing w:after="0" w:line="280" w:lineRule="atLeast"/>
    </w:pPr>
    <w:rPr>
      <w:rFonts w:ascii="Mari Office Book" w:eastAsia="Times New Roman" w:hAnsi="Mari Office Book" w:cs="Times New Roman"/>
      <w:color w:val="333333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B44A0A"/>
  </w:style>
  <w:style w:type="paragraph" w:styleId="Sidefod">
    <w:name w:val="footer"/>
    <w:basedOn w:val="Normal"/>
    <w:link w:val="Sidefo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44A0A"/>
  </w:style>
  <w:style w:type="paragraph" w:styleId="Listeafsnit">
    <w:name w:val="List Paragraph"/>
    <w:basedOn w:val="Normal"/>
    <w:uiPriority w:val="34"/>
    <w:qFormat/>
    <w:rsid w:val="00F319AC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3498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3498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F34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34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34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8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235-3D39-49FC-B441-34533C6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Stegemann Jensen</dc:creator>
  <cp:keywords/>
  <dc:description/>
  <cp:lastModifiedBy>Hanne Stegemann Jensen</cp:lastModifiedBy>
  <cp:revision>2</cp:revision>
  <cp:lastPrinted>2022-07-12T08:09:00Z</cp:lastPrinted>
  <dcterms:created xsi:type="dcterms:W3CDTF">2022-08-26T13:11:00Z</dcterms:created>
  <dcterms:modified xsi:type="dcterms:W3CDTF">2022-08-26T13:11:00Z</dcterms:modified>
</cp:coreProperties>
</file>